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B6D47" w14:textId="77777777" w:rsidR="00B1414F" w:rsidRDefault="00903410">
      <w:pPr>
        <w:rPr>
          <w:rFonts w:ascii="Times New Roman" w:eastAsia="標楷體" w:hAnsi="Times New Roman" w:cs="Times New Roman"/>
        </w:rPr>
      </w:pPr>
      <w:r w:rsidRPr="00E779C7">
        <w:rPr>
          <w:rFonts w:ascii="標楷體" w:eastAsia="標楷體" w:hAnsi="標楷體" w:hint="eastAsia"/>
        </w:rPr>
        <w:t>衛教編號</w:t>
      </w:r>
      <w:r>
        <w:rPr>
          <w:rFonts w:ascii="標楷體" w:eastAsia="標楷體" w:hAnsi="標楷體" w:hint="eastAsia"/>
        </w:rPr>
        <w:t>：</w:t>
      </w:r>
      <w:r w:rsidRPr="00E779C7">
        <w:rPr>
          <w:rFonts w:ascii="Times New Roman" w:eastAsia="標楷體" w:hAnsi="Times New Roman" w:cs="Times New Roman"/>
        </w:rPr>
        <w:t>ER</w:t>
      </w:r>
      <w:r>
        <w:rPr>
          <w:rFonts w:ascii="Times New Roman" w:eastAsia="標楷體" w:hAnsi="Times New Roman" w:cs="Times New Roman"/>
        </w:rPr>
        <w:t>-</w:t>
      </w:r>
      <w:r w:rsidRPr="00E779C7">
        <w:rPr>
          <w:rFonts w:ascii="Times New Roman" w:eastAsia="標楷體" w:hAnsi="Times New Roman" w:cs="Times New Roman"/>
        </w:rPr>
        <w:t>00</w:t>
      </w:r>
      <w:r>
        <w:rPr>
          <w:rFonts w:ascii="Times New Roman" w:eastAsia="標楷體" w:hAnsi="Times New Roman" w:cs="Times New Roman"/>
        </w:rPr>
        <w:t>7</w:t>
      </w:r>
    </w:p>
    <w:p w14:paraId="66DBFBE1" w14:textId="77777777" w:rsidR="00BC41FB" w:rsidRDefault="00BC41FB"/>
    <w:p w14:paraId="205AE4B2" w14:textId="77777777" w:rsidR="00BC41FB" w:rsidRDefault="00BC41FB"/>
    <w:p w14:paraId="5A04411A" w14:textId="77777777" w:rsidR="00FF17B9" w:rsidRDefault="00FF17B9"/>
    <w:p w14:paraId="70426460" w14:textId="77777777" w:rsidR="00FF17B9" w:rsidRDefault="00FF17B9"/>
    <w:p w14:paraId="3E11A03A" w14:textId="77777777" w:rsidR="007F308D" w:rsidRPr="00361318" w:rsidRDefault="007F308D" w:rsidP="00FF17B9">
      <w:pPr>
        <w:jc w:val="center"/>
        <w:rPr>
          <w:rFonts w:ascii="標楷體" w:eastAsia="標楷體" w:hAnsi="標楷體"/>
          <w:sz w:val="56"/>
          <w:szCs w:val="56"/>
        </w:rPr>
      </w:pPr>
      <w:r w:rsidRPr="00361318">
        <w:rPr>
          <w:rFonts w:ascii="標楷體" w:eastAsia="標楷體" w:hAnsi="標楷體" w:hint="eastAsia"/>
          <w:sz w:val="56"/>
          <w:szCs w:val="56"/>
        </w:rPr>
        <w:t>隱形殺手-</w:t>
      </w:r>
    </w:p>
    <w:p w14:paraId="453C9388" w14:textId="77777777" w:rsidR="00BC41FB" w:rsidRDefault="00903410" w:rsidP="00FF17B9">
      <w:pPr>
        <w:jc w:val="center"/>
        <w:rPr>
          <w:rFonts w:ascii="標楷體" w:eastAsia="標楷體" w:hAnsi="標楷體"/>
          <w:sz w:val="56"/>
          <w:szCs w:val="56"/>
        </w:rPr>
      </w:pPr>
      <w:r w:rsidRPr="00C1548F">
        <w:rPr>
          <w:rFonts w:ascii="標楷體" w:eastAsia="標楷體" w:hAnsi="標楷體" w:hint="eastAsia"/>
          <w:sz w:val="56"/>
          <w:szCs w:val="56"/>
        </w:rPr>
        <w:t>一氧化碳中毒及處理</w:t>
      </w:r>
    </w:p>
    <w:p w14:paraId="3FF4A6AB" w14:textId="77777777" w:rsidR="00331F81" w:rsidRPr="00C1548F" w:rsidRDefault="00331F81" w:rsidP="00FF17B9">
      <w:pPr>
        <w:jc w:val="center"/>
        <w:rPr>
          <w:rFonts w:ascii="標楷體" w:eastAsia="標楷體" w:hAnsi="標楷體"/>
          <w:sz w:val="56"/>
          <w:szCs w:val="56"/>
        </w:rPr>
      </w:pPr>
    </w:p>
    <w:p w14:paraId="27AAB4EE" w14:textId="77777777" w:rsidR="00BC41FB" w:rsidRDefault="00A87E7D" w:rsidP="00A87E7D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</w:t>
      </w:r>
      <w:r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28E72A00" wp14:editId="47430A02">
            <wp:extent cx="1558636" cy="1410578"/>
            <wp:effectExtent l="0" t="0" r="3810" b="0"/>
            <wp:docPr id="34000719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07194" name="圖片 3400071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920" cy="142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7B9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71E3B78E" wp14:editId="4805B1B4">
            <wp:extent cx="954751" cy="1281546"/>
            <wp:effectExtent l="0" t="0" r="0" b="0"/>
            <wp:docPr id="187507284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72849" name="圖片 18750728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8433" cy="129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7B9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1D7F2E9E" wp14:editId="332C3047">
            <wp:extent cx="1447800" cy="1447800"/>
            <wp:effectExtent l="0" t="0" r="0" b="0"/>
            <wp:docPr id="131287252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72524" name="圖片 13128725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98" cy="145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BDAE3" w14:textId="77777777" w:rsidR="00BC41FB" w:rsidRDefault="00BC41FB" w:rsidP="00BC41FB">
      <w:pPr>
        <w:jc w:val="center"/>
        <w:rPr>
          <w:rFonts w:ascii="標楷體" w:eastAsia="標楷體" w:hAnsi="標楷體"/>
          <w:sz w:val="44"/>
          <w:szCs w:val="44"/>
        </w:rPr>
      </w:pPr>
    </w:p>
    <w:p w14:paraId="25391ACC" w14:textId="77777777" w:rsidR="00BC41FB" w:rsidRDefault="00A87E7D" w:rsidP="00BC41F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4144D535" wp14:editId="08B41BB0">
            <wp:extent cx="1620981" cy="1059512"/>
            <wp:effectExtent l="0" t="0" r="0" b="7620"/>
            <wp:docPr id="16605547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54755" name="圖片 16605547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650" cy="106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BFE8" w14:textId="77777777" w:rsidR="00BC41FB" w:rsidRDefault="00BC41FB" w:rsidP="00A87E7D">
      <w:pPr>
        <w:rPr>
          <w:rFonts w:ascii="標楷體" w:eastAsia="標楷體" w:hAnsi="標楷體"/>
          <w:sz w:val="44"/>
          <w:szCs w:val="44"/>
        </w:rPr>
      </w:pPr>
    </w:p>
    <w:p w14:paraId="2F5FD8CF" w14:textId="77777777" w:rsidR="00BC41FB" w:rsidRPr="00E779C7" w:rsidRDefault="00903410" w:rsidP="00BC41F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779C7">
        <w:rPr>
          <w:rFonts w:ascii="標楷體" w:eastAsia="標楷體" w:hAnsi="標楷體" w:hint="eastAsia"/>
          <w:b/>
          <w:sz w:val="28"/>
          <w:szCs w:val="28"/>
        </w:rPr>
        <w:t>全人智慧</w:t>
      </w:r>
      <w:r w:rsidRPr="00E779C7">
        <w:rPr>
          <w:rFonts w:ascii="標楷體" w:eastAsia="標楷體" w:hAnsi="標楷體"/>
          <w:b/>
          <w:sz w:val="28"/>
          <w:szCs w:val="28"/>
        </w:rPr>
        <w:t xml:space="preserve"> </w:t>
      </w:r>
      <w:r w:rsidRPr="00E779C7">
        <w:rPr>
          <w:rFonts w:ascii="標楷體" w:eastAsia="標楷體" w:hAnsi="標楷體" w:hint="eastAsia"/>
          <w:b/>
          <w:sz w:val="28"/>
          <w:szCs w:val="28"/>
        </w:rPr>
        <w:t>醫療典範</w:t>
      </w:r>
    </w:p>
    <w:p w14:paraId="0B0D5984" w14:textId="77777777" w:rsidR="00BC41FB" w:rsidRDefault="00903410" w:rsidP="00BC41F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779C7">
        <w:rPr>
          <w:rFonts w:ascii="標楷體" w:eastAsia="標楷體" w:hAnsi="標楷體" w:hint="eastAsia"/>
          <w:b/>
          <w:sz w:val="28"/>
          <w:szCs w:val="28"/>
        </w:rPr>
        <w:t>愛心</w:t>
      </w:r>
      <w:r w:rsidRPr="00E779C7">
        <w:rPr>
          <w:rFonts w:ascii="標楷體" w:eastAsia="標楷體" w:hAnsi="標楷體"/>
          <w:b/>
          <w:sz w:val="28"/>
          <w:szCs w:val="28"/>
        </w:rPr>
        <w:t xml:space="preserve"> </w:t>
      </w:r>
      <w:r w:rsidRPr="00E779C7">
        <w:rPr>
          <w:rFonts w:ascii="標楷體" w:eastAsia="標楷體" w:hAnsi="標楷體" w:hint="eastAsia"/>
          <w:b/>
          <w:sz w:val="28"/>
          <w:szCs w:val="28"/>
        </w:rPr>
        <w:t>品質</w:t>
      </w:r>
      <w:r w:rsidRPr="00E779C7">
        <w:rPr>
          <w:rFonts w:ascii="標楷體" w:eastAsia="標楷體" w:hAnsi="標楷體"/>
          <w:b/>
          <w:sz w:val="28"/>
          <w:szCs w:val="28"/>
        </w:rPr>
        <w:t xml:space="preserve"> </w:t>
      </w:r>
      <w:r w:rsidRPr="00E779C7">
        <w:rPr>
          <w:rFonts w:ascii="標楷體" w:eastAsia="標楷體" w:hAnsi="標楷體" w:hint="eastAsia"/>
          <w:b/>
          <w:sz w:val="28"/>
          <w:szCs w:val="28"/>
        </w:rPr>
        <w:t>創新</w:t>
      </w:r>
      <w:r w:rsidRPr="00E779C7">
        <w:rPr>
          <w:rFonts w:ascii="標楷體" w:eastAsia="標楷體" w:hAnsi="標楷體"/>
          <w:b/>
          <w:sz w:val="28"/>
          <w:szCs w:val="28"/>
        </w:rPr>
        <w:t xml:space="preserve"> </w:t>
      </w:r>
      <w:r w:rsidRPr="00E779C7">
        <w:rPr>
          <w:rFonts w:ascii="標楷體" w:eastAsia="標楷體" w:hAnsi="標楷體" w:hint="eastAsia"/>
          <w:b/>
          <w:sz w:val="28"/>
          <w:szCs w:val="28"/>
        </w:rPr>
        <w:t>當責</w:t>
      </w:r>
    </w:p>
    <w:p w14:paraId="1A2FC80A" w14:textId="77777777" w:rsidR="00DD233B" w:rsidRDefault="00DD233B" w:rsidP="00BC41FB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619EC1E" w14:textId="77777777" w:rsidR="00DD233B" w:rsidRPr="00E779C7" w:rsidRDefault="00DD233B" w:rsidP="00DD233B">
      <w:pPr>
        <w:jc w:val="center"/>
        <w:rPr>
          <w:rFonts w:ascii="標楷體" w:eastAsia="標楷體" w:hAnsi="標楷體"/>
          <w:i/>
        </w:rPr>
      </w:pPr>
      <w:r w:rsidRPr="00E779C7">
        <w:rPr>
          <w:rFonts w:ascii="標楷體" w:eastAsia="標楷體" w:hAnsi="標楷體"/>
          <w:i/>
        </w:rPr>
        <w:t>經急診科醫師診視</w:t>
      </w:r>
    </w:p>
    <w:p w14:paraId="1B84157D" w14:textId="77777777" w:rsidR="00DD233B" w:rsidRPr="0029654D" w:rsidRDefault="00DD233B" w:rsidP="00DD233B">
      <w:pPr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29654D">
        <w:rPr>
          <w:rFonts w:ascii="標楷體" w:eastAsia="標楷體" w:hAnsi="標楷體" w:hint="eastAsia"/>
        </w:rPr>
        <w:t>中榮民總醫院</w:t>
      </w:r>
      <w:proofErr w:type="gramStart"/>
      <w:r w:rsidRPr="0029654D">
        <w:rPr>
          <w:rFonts w:ascii="標楷體" w:eastAsia="標楷體" w:hAnsi="標楷體" w:hint="eastAsia"/>
        </w:rPr>
        <w:t>護理部編印</w:t>
      </w:r>
      <w:proofErr w:type="gramEnd"/>
    </w:p>
    <w:p w14:paraId="3539270A" w14:textId="77777777" w:rsidR="00DD233B" w:rsidRDefault="00DD233B" w:rsidP="00BC41FB"/>
    <w:p w14:paraId="6C9B812C" w14:textId="77777777" w:rsidR="00903410" w:rsidRPr="00BC41FB" w:rsidRDefault="00857B80" w:rsidP="00BC41F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  <w:lang w:val="zh-TW"/>
        </w:rPr>
        <w:lastRenderedPageBreak/>
        <w:pict w14:anchorId="0096E2B8">
          <v:roundrect id="矩形: 圓角 1" o:spid="_x0000_s1026" style="position:absolute;margin-left:-26.2pt;margin-top:32.2pt;width:460.85pt;height:220.35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" fillcolor="white [3212]" strokecolor="#ed7d31 [3205]" strokeweight="1pt">
            <v:stroke dashstyle="longDash" joinstyle="miter"/>
          </v:roundrect>
        </w:pict>
      </w:r>
      <w:r w:rsidR="00903410" w:rsidRPr="00BC41FB">
        <w:rPr>
          <w:rFonts w:ascii="標楷體" w:eastAsia="標楷體" w:hAnsi="標楷體" w:hint="eastAsia"/>
          <w:sz w:val="40"/>
          <w:szCs w:val="40"/>
        </w:rPr>
        <w:t>一、一氧化碳介紹</w:t>
      </w:r>
    </w:p>
    <w:p w14:paraId="24B76D52" w14:textId="77777777" w:rsidR="00BC41FB" w:rsidRDefault="00903410" w:rsidP="00BC41FB">
      <w:pPr>
        <w:rPr>
          <w:rFonts w:ascii="標楷體" w:eastAsia="標楷體" w:hAnsi="標楷體"/>
          <w:sz w:val="36"/>
          <w:szCs w:val="36"/>
        </w:rPr>
      </w:pPr>
      <w:r w:rsidRPr="00903410">
        <w:rPr>
          <w:rFonts w:ascii="標楷體" w:eastAsia="標楷體" w:hAnsi="標楷體"/>
          <w:sz w:val="32"/>
          <w:szCs w:val="32"/>
        </w:rPr>
        <w:t xml:space="preserve">    </w:t>
      </w:r>
      <w:r w:rsidRPr="00903410">
        <w:rPr>
          <w:rFonts w:ascii="標楷體" w:eastAsia="標楷體" w:hAnsi="標楷體" w:hint="eastAsia"/>
          <w:sz w:val="36"/>
          <w:szCs w:val="36"/>
        </w:rPr>
        <w:t>一氧化碳氣體本身無色無味，</w:t>
      </w:r>
      <w:r w:rsidR="009F44D9">
        <w:rPr>
          <w:rFonts w:ascii="標楷體" w:eastAsia="標楷體" w:hAnsi="標楷體" w:hint="eastAsia"/>
          <w:sz w:val="36"/>
          <w:szCs w:val="36"/>
        </w:rPr>
        <w:t>大多由天然瓦斯、煤油、汽油、塑膠或木炭等含</w:t>
      </w:r>
      <w:r w:rsidR="009F44D9" w:rsidRPr="00903410">
        <w:rPr>
          <w:rFonts w:ascii="標楷體" w:eastAsia="標楷體" w:hAnsi="標楷體" w:hint="eastAsia"/>
          <w:sz w:val="36"/>
          <w:szCs w:val="36"/>
        </w:rPr>
        <w:t>碳氫化合物不完全</w:t>
      </w:r>
      <w:r w:rsidR="009F44D9">
        <w:rPr>
          <w:rFonts w:ascii="標楷體" w:eastAsia="標楷體" w:hAnsi="標楷體" w:hint="eastAsia"/>
          <w:sz w:val="36"/>
          <w:szCs w:val="36"/>
        </w:rPr>
        <w:t>燃燒而形成，</w:t>
      </w:r>
      <w:r w:rsidRPr="00903410">
        <w:rPr>
          <w:rFonts w:ascii="標楷體" w:eastAsia="標楷體" w:hAnsi="標楷體" w:hint="eastAsia"/>
          <w:sz w:val="36"/>
          <w:szCs w:val="36"/>
        </w:rPr>
        <w:t>與人體內血紅素的結合力為氧氣的</w:t>
      </w:r>
      <w:r w:rsidRPr="00903410">
        <w:rPr>
          <w:rFonts w:ascii="標楷體" w:eastAsia="標楷體" w:hAnsi="標楷體"/>
          <w:sz w:val="36"/>
          <w:szCs w:val="36"/>
        </w:rPr>
        <w:t>230</w:t>
      </w:r>
      <w:r w:rsidRPr="00903410">
        <w:rPr>
          <w:rFonts w:ascii="標楷體" w:eastAsia="標楷體" w:hAnsi="標楷體" w:hint="eastAsia"/>
          <w:sz w:val="36"/>
          <w:szCs w:val="36"/>
        </w:rPr>
        <w:t>至</w:t>
      </w:r>
      <w:r w:rsidRPr="00903410">
        <w:rPr>
          <w:rFonts w:ascii="標楷體" w:eastAsia="標楷體" w:hAnsi="標楷體"/>
          <w:sz w:val="36"/>
          <w:szCs w:val="36"/>
        </w:rPr>
        <w:t>270</w:t>
      </w:r>
      <w:r w:rsidRPr="00903410">
        <w:rPr>
          <w:rFonts w:ascii="標楷體" w:eastAsia="標楷體" w:hAnsi="標楷體" w:hint="eastAsia"/>
          <w:sz w:val="36"/>
          <w:szCs w:val="36"/>
        </w:rPr>
        <w:t>倍，當一氧化碳快速與人體紅血球結合，讓紅血球</w:t>
      </w:r>
      <w:proofErr w:type="gramStart"/>
      <w:r w:rsidRPr="00903410">
        <w:rPr>
          <w:rFonts w:ascii="標楷體" w:eastAsia="標楷體" w:hAnsi="標楷體" w:hint="eastAsia"/>
          <w:sz w:val="36"/>
          <w:szCs w:val="36"/>
        </w:rPr>
        <w:t>失去攜氧能力</w:t>
      </w:r>
      <w:proofErr w:type="gramEnd"/>
      <w:r w:rsidRPr="00903410">
        <w:rPr>
          <w:rFonts w:ascii="標楷體" w:eastAsia="標楷體" w:hAnsi="標楷體" w:hint="eastAsia"/>
          <w:sz w:val="36"/>
          <w:szCs w:val="36"/>
        </w:rPr>
        <w:t>，導致細胞無法進行氣體交換</w:t>
      </w:r>
      <w:r w:rsidR="009F44D9">
        <w:rPr>
          <w:rFonts w:ascii="標楷體" w:eastAsia="標楷體" w:hAnsi="標楷體" w:hint="eastAsia"/>
          <w:sz w:val="36"/>
          <w:szCs w:val="36"/>
        </w:rPr>
        <w:t>至</w:t>
      </w:r>
      <w:r w:rsidR="0004578C">
        <w:rPr>
          <w:rFonts w:ascii="標楷體" w:eastAsia="標楷體" w:hAnsi="標楷體" w:hint="eastAsia"/>
          <w:sz w:val="36"/>
          <w:szCs w:val="36"/>
        </w:rPr>
        <w:t>缺氧</w:t>
      </w:r>
      <w:r w:rsidR="009F44D9">
        <w:rPr>
          <w:rFonts w:ascii="標楷體" w:eastAsia="標楷體" w:hAnsi="標楷體" w:hint="eastAsia"/>
          <w:sz w:val="36"/>
          <w:szCs w:val="36"/>
        </w:rPr>
        <w:t>中毒，甚至死亡</w:t>
      </w:r>
      <w:r w:rsidR="0004578C">
        <w:rPr>
          <w:rFonts w:ascii="標楷體" w:eastAsia="標楷體" w:hAnsi="標楷體" w:hint="eastAsia"/>
          <w:sz w:val="36"/>
          <w:szCs w:val="36"/>
        </w:rPr>
        <w:t>。</w:t>
      </w:r>
    </w:p>
    <w:p w14:paraId="2BE9B1D7" w14:textId="77777777" w:rsidR="00331F81" w:rsidRDefault="00331F81" w:rsidP="00BC41FB">
      <w:pPr>
        <w:rPr>
          <w:rFonts w:ascii="標楷體" w:eastAsia="標楷體" w:hAnsi="標楷體"/>
          <w:sz w:val="40"/>
          <w:szCs w:val="40"/>
        </w:rPr>
      </w:pPr>
    </w:p>
    <w:p w14:paraId="3F5850C9" w14:textId="77777777" w:rsidR="0004578C" w:rsidRDefault="0004578C" w:rsidP="00BC41FB">
      <w:pPr>
        <w:rPr>
          <w:rFonts w:ascii="標楷體" w:eastAsia="標楷體" w:hAnsi="標楷體"/>
          <w:sz w:val="40"/>
          <w:szCs w:val="40"/>
        </w:rPr>
      </w:pPr>
      <w:r w:rsidRPr="0004578C">
        <w:rPr>
          <w:rFonts w:ascii="標楷體" w:eastAsia="標楷體" w:hAnsi="標楷體" w:hint="eastAsia"/>
          <w:sz w:val="40"/>
          <w:szCs w:val="40"/>
        </w:rPr>
        <w:t>二、</w:t>
      </w:r>
      <w:r>
        <w:rPr>
          <w:rFonts w:ascii="標楷體" w:eastAsia="標楷體" w:hAnsi="標楷體" w:hint="eastAsia"/>
          <w:sz w:val="40"/>
          <w:szCs w:val="40"/>
        </w:rPr>
        <w:t>一氧化碳中毒</w:t>
      </w:r>
      <w:r w:rsidR="007F308D" w:rsidRPr="00361318">
        <w:rPr>
          <w:rFonts w:ascii="標楷體" w:eastAsia="標楷體" w:hAnsi="標楷體" w:hint="eastAsia"/>
          <w:sz w:val="40"/>
          <w:szCs w:val="40"/>
        </w:rPr>
        <w:t>的</w:t>
      </w:r>
      <w:r>
        <w:rPr>
          <w:rFonts w:ascii="標楷體" w:eastAsia="標楷體" w:hAnsi="標楷體" w:hint="eastAsia"/>
          <w:sz w:val="40"/>
          <w:szCs w:val="40"/>
        </w:rPr>
        <w:t>症狀</w:t>
      </w:r>
    </w:p>
    <w:p w14:paraId="3A1FF407" w14:textId="77777777" w:rsidR="0020098F" w:rsidRDefault="00857B80" w:rsidP="0020098F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 w14:anchorId="37844DAA">
          <v:roundrect id="矩形: 圓角 3" o:spid="_x0000_s1030" style="position:absolute;margin-left:-17.45pt;margin-top:7.1pt;width:452.1pt;height:211.05pt;z-index:-251658241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" fillcolor="white [3212]" strokecolor="#ffc000" strokeweight="1pt">
            <v:stroke dashstyle="longDash" joinstyle="miter"/>
          </v:roundrect>
        </w:pict>
      </w:r>
      <w:r w:rsidR="0004578C">
        <w:rPr>
          <w:rFonts w:ascii="標楷體" w:eastAsia="標楷體" w:hAnsi="標楷體" w:hint="eastAsia"/>
          <w:sz w:val="36"/>
          <w:szCs w:val="36"/>
        </w:rPr>
        <w:t xml:space="preserve">    </w:t>
      </w:r>
      <w:r w:rsidR="009B0B59" w:rsidRPr="00361318">
        <w:rPr>
          <w:rFonts w:ascii="標楷體" w:eastAsia="標楷體" w:hAnsi="標楷體" w:hint="eastAsia"/>
          <w:sz w:val="40"/>
          <w:szCs w:val="40"/>
        </w:rPr>
        <w:t>一氧化碳中毒的</w:t>
      </w:r>
      <w:r w:rsidR="002D26CC" w:rsidRPr="002D26CC">
        <w:rPr>
          <w:rFonts w:ascii="標楷體" w:eastAsia="標楷體" w:hAnsi="標楷體" w:cs="新細明體" w:hint="eastAsia"/>
          <w:kern w:val="0"/>
          <w:sz w:val="36"/>
          <w:szCs w:val="36"/>
        </w:rPr>
        <w:t>症狀多因缺氧造成，依暴露時間長短有所不同，輕微會有頭暈、噁心嘔吐、虛弱、視力模糊，接著產生意識混亂、呼吸急促、胸悶、心悸、低血壓，嚴重者心肌缺血、抽搐、昏迷甚至死亡。</w:t>
      </w:r>
      <w:r w:rsidR="0020098F">
        <w:rPr>
          <w:rFonts w:ascii="標楷體" w:eastAsia="標楷體" w:hAnsi="標楷體" w:cs="新細明體" w:hint="eastAsia"/>
          <w:kern w:val="0"/>
          <w:sz w:val="36"/>
          <w:szCs w:val="36"/>
        </w:rPr>
        <w:t>預後</w:t>
      </w:r>
      <w:r w:rsidR="009B0B59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可能產生</w:t>
      </w:r>
      <w:r w:rsidR="0020098F">
        <w:rPr>
          <w:rFonts w:ascii="標楷體" w:eastAsia="標楷體" w:hAnsi="標楷體" w:cs="新細明體" w:hint="eastAsia"/>
          <w:kern w:val="0"/>
          <w:sz w:val="36"/>
          <w:szCs w:val="36"/>
        </w:rPr>
        <w:t>遲發性腦病變、類巴金森氏症狀、記憶功能減退及認知障礙等</w:t>
      </w:r>
      <w:r w:rsidR="00331F81">
        <w:rPr>
          <w:rFonts w:ascii="標楷體" w:eastAsia="標楷體" w:hAnsi="標楷體" w:cs="新細明體" w:hint="eastAsia"/>
          <w:kern w:val="0"/>
          <w:sz w:val="36"/>
          <w:szCs w:val="36"/>
        </w:rPr>
        <w:t>。</w:t>
      </w:r>
    </w:p>
    <w:p w14:paraId="76E1958B" w14:textId="77777777" w:rsidR="009F63E6" w:rsidRPr="0020098F" w:rsidRDefault="000B2153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kern w:val="0"/>
          <w:sz w:val="36"/>
          <w:szCs w:val="36"/>
        </w:rPr>
        <w:drawing>
          <wp:inline distT="0" distB="0" distL="0" distR="0" wp14:anchorId="69A43BA9" wp14:editId="5C91C3F2">
            <wp:extent cx="1246909" cy="1288795"/>
            <wp:effectExtent l="0" t="0" r="0" b="6985"/>
            <wp:docPr id="1301986995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86995" name="圖片 13019869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06" cy="130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</w:t>
      </w:r>
      <w:r>
        <w:rPr>
          <w:noProof/>
        </w:rPr>
        <w:drawing>
          <wp:inline distT="0" distB="0" distL="0" distR="0" wp14:anchorId="5F16F6ED" wp14:editId="0F0BBE0A">
            <wp:extent cx="950736" cy="1025237"/>
            <wp:effectExtent l="0" t="0" r="0" b="3810"/>
            <wp:docPr id="1" name="圖片 1" descr="心悸氣短的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心悸氣短的插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42" cy="103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F9FC9" w14:textId="77777777" w:rsidR="00460101" w:rsidRDefault="00460101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40"/>
          <w:szCs w:val="40"/>
        </w:rPr>
      </w:pPr>
    </w:p>
    <w:p w14:paraId="4732F001" w14:textId="34EF2A89" w:rsidR="009F63E6" w:rsidRPr="00D86BA5" w:rsidRDefault="00857B80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noProof/>
          <w:kern w:val="0"/>
          <w:sz w:val="36"/>
          <w:szCs w:val="36"/>
        </w:rPr>
        <w:lastRenderedPageBreak/>
        <w:pict w14:anchorId="5086343D">
          <v:roundrect id="矩形: 圓角 5" o:spid="_x0000_s1029" style="position:absolute;margin-left:-10.9pt;margin-top:36.55pt;width:437.4pt;height:264.5pt;z-index:-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" fillcolor="white [3212]" strokecolor="#ffc000" strokeweight="1pt">
            <v:stroke dashstyle="dash" joinstyle="miter"/>
          </v:roundrect>
        </w:pict>
      </w:r>
      <w:r w:rsidR="009F63E6" w:rsidRPr="00D86BA5">
        <w:rPr>
          <w:rFonts w:ascii="標楷體" w:eastAsia="標楷體" w:hAnsi="標楷體" w:cs="新細明體" w:hint="eastAsia"/>
          <w:kern w:val="0"/>
          <w:sz w:val="40"/>
          <w:szCs w:val="40"/>
        </w:rPr>
        <w:t>三、</w:t>
      </w:r>
      <w:r w:rsidR="00D86BA5" w:rsidRPr="00D86BA5">
        <w:rPr>
          <w:rFonts w:ascii="標楷體" w:eastAsia="標楷體" w:hAnsi="標楷體" w:cs="新細明體" w:hint="eastAsia"/>
          <w:kern w:val="0"/>
          <w:sz w:val="40"/>
          <w:szCs w:val="40"/>
        </w:rPr>
        <w:t>如何處理及治療</w:t>
      </w:r>
    </w:p>
    <w:p w14:paraId="082E2F9B" w14:textId="77777777" w:rsidR="001F4C33" w:rsidRDefault="00D86BA5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</w:t>
      </w:r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當發現一氧化碳中毒時，</w:t>
      </w:r>
      <w:proofErr w:type="gramStart"/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須盡快移離</w:t>
      </w:r>
      <w:proofErr w:type="gramEnd"/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中毒</w:t>
      </w:r>
      <w:r w:rsidR="009B0B59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環境</w:t>
      </w:r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，因現場常發現中毒患者已昏迷而瓦斯未關，故一入門時應先關閉瓦斯及電源，接著</w:t>
      </w:r>
      <w:proofErr w:type="gramStart"/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開窗並撥</w:t>
      </w:r>
      <w:proofErr w:type="gramEnd"/>
      <w:r w:rsidR="009B0B59">
        <w:rPr>
          <w:rFonts w:ascii="標楷體" w:eastAsia="標楷體" w:hAnsi="標楷體" w:cs="新細明體" w:hint="eastAsia"/>
          <w:kern w:val="0"/>
          <w:sz w:val="36"/>
          <w:szCs w:val="36"/>
        </w:rPr>
        <w:t>打求救電話，</w:t>
      </w:r>
      <w:r w:rsidR="009B0B59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未關閉電源而</w:t>
      </w:r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先開窗</w:t>
      </w:r>
      <w:r w:rsidR="009B0B59">
        <w:rPr>
          <w:rFonts w:ascii="標楷體" w:eastAsia="標楷體" w:hAnsi="標楷體" w:cs="新細明體" w:hint="eastAsia"/>
          <w:kern w:val="0"/>
          <w:sz w:val="36"/>
          <w:szCs w:val="36"/>
        </w:rPr>
        <w:t>，</w:t>
      </w:r>
      <w:r w:rsidR="00C61025">
        <w:rPr>
          <w:rFonts w:ascii="標楷體" w:eastAsia="標楷體" w:hAnsi="標楷體" w:cs="新細明體" w:hint="eastAsia"/>
          <w:kern w:val="0"/>
          <w:sz w:val="36"/>
          <w:szCs w:val="36"/>
        </w:rPr>
        <w:t>易造成火花導致爆炸。</w:t>
      </w:r>
    </w:p>
    <w:p w14:paraId="6EE50D98" w14:textId="77777777" w:rsidR="00C61025" w:rsidRDefault="00C61025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到院後須立即給予高濃度</w:t>
      </w:r>
      <w:r w:rsidR="009775A5">
        <w:rPr>
          <w:rFonts w:ascii="標楷體" w:eastAsia="標楷體" w:hAnsi="標楷體" w:cs="新細明體" w:hint="eastAsia"/>
          <w:kern w:val="0"/>
          <w:sz w:val="36"/>
          <w:szCs w:val="36"/>
        </w:rPr>
        <w:t>氧氣使用，並監測</w:t>
      </w:r>
      <w:r w:rsidR="00D25415">
        <w:rPr>
          <w:rFonts w:ascii="標楷體" w:eastAsia="標楷體" w:hAnsi="標楷體" w:cs="新細明體" w:hint="eastAsia"/>
          <w:kern w:val="0"/>
          <w:sz w:val="36"/>
          <w:szCs w:val="36"/>
        </w:rPr>
        <w:t>一</w:t>
      </w:r>
      <w:r w:rsidR="009775A5">
        <w:rPr>
          <w:rFonts w:ascii="標楷體" w:eastAsia="標楷體" w:hAnsi="標楷體" w:cs="新細明體" w:hint="eastAsia"/>
          <w:kern w:val="0"/>
          <w:sz w:val="36"/>
          <w:szCs w:val="36"/>
        </w:rPr>
        <w:t>氧化碳血紅蛋白濃度</w:t>
      </w:r>
      <w:r w:rsidR="00D25415">
        <w:rPr>
          <w:rFonts w:ascii="標楷體" w:eastAsia="標楷體" w:hAnsi="標楷體" w:cs="新細明體" w:hint="eastAsia"/>
          <w:kern w:val="0"/>
          <w:sz w:val="36"/>
          <w:szCs w:val="36"/>
        </w:rPr>
        <w:t>，持續監測意識變化</w:t>
      </w:r>
      <w:r w:rsidR="009B0B59">
        <w:rPr>
          <w:rFonts w:ascii="標楷體" w:eastAsia="標楷體" w:hAnsi="標楷體" w:cs="新細明體" w:hint="eastAsia"/>
          <w:kern w:val="0"/>
          <w:sz w:val="36"/>
          <w:szCs w:val="36"/>
        </w:rPr>
        <w:t>，</w:t>
      </w:r>
      <w:r w:rsidR="009B0B59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視需要</w:t>
      </w:r>
      <w:r w:rsidR="00D25415">
        <w:rPr>
          <w:rFonts w:ascii="標楷體" w:eastAsia="標楷體" w:hAnsi="標楷體" w:cs="新細明體" w:hint="eastAsia"/>
          <w:kern w:val="0"/>
          <w:sz w:val="36"/>
          <w:szCs w:val="36"/>
        </w:rPr>
        <w:t>可考慮給予高壓氧治療。</w:t>
      </w:r>
    </w:p>
    <w:p w14:paraId="64477A93" w14:textId="77777777" w:rsidR="007E6A31" w:rsidRDefault="00813AC4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</w:t>
      </w:r>
    </w:p>
    <w:p w14:paraId="25364B12" w14:textId="77777777" w:rsidR="001F4C33" w:rsidRDefault="00857B80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kern w:val="0"/>
          <w:sz w:val="36"/>
          <w:szCs w:val="36"/>
        </w:rPr>
        <w:pict w14:anchorId="478EE140">
          <v:roundrect id="矩形: 圓角 8" o:spid="_x0000_s1028" style="position:absolute;margin-left:-12pt;margin-top:38.75pt;width:442.9pt;height:186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" filled="f" strokecolor="#00b0f0" strokeweight="1pt">
            <v:stroke dashstyle="dash" joinstyle="miter"/>
          </v:roundrect>
        </w:pict>
      </w:r>
      <w:r w:rsidR="001F4C33">
        <w:rPr>
          <w:rFonts w:ascii="標楷體" w:eastAsia="標楷體" w:hAnsi="標楷體" w:cs="新細明體" w:hint="eastAsia"/>
          <w:kern w:val="0"/>
          <w:sz w:val="36"/>
          <w:szCs w:val="36"/>
        </w:rPr>
        <w:t>四、如何預防一氧化碳中毒</w:t>
      </w:r>
    </w:p>
    <w:p w14:paraId="2EEABA12" w14:textId="77777777" w:rsidR="00D32830" w:rsidRDefault="00D32830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1.室內應保持良好通風，尤其冬天、雨天時應注意瓦</w:t>
      </w:r>
    </w:p>
    <w:p w14:paraId="7DF117C8" w14:textId="77777777" w:rsidR="005A5D18" w:rsidRDefault="00D32830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  <w:proofErr w:type="gramStart"/>
      <w:r>
        <w:rPr>
          <w:rFonts w:ascii="標楷體" w:eastAsia="標楷體" w:hAnsi="標楷體" w:cs="新細明體" w:hint="eastAsia"/>
          <w:kern w:val="0"/>
          <w:sz w:val="36"/>
          <w:szCs w:val="36"/>
        </w:rPr>
        <w:t>斯爐</w:t>
      </w:r>
      <w:proofErr w:type="gramEnd"/>
      <w:r>
        <w:rPr>
          <w:rFonts w:ascii="標楷體" w:eastAsia="標楷體" w:hAnsi="標楷體" w:cs="新細明體" w:hint="eastAsia"/>
          <w:kern w:val="0"/>
          <w:sz w:val="36"/>
          <w:szCs w:val="36"/>
        </w:rPr>
        <w:t>、熱水器正確使用方式。</w:t>
      </w:r>
    </w:p>
    <w:p w14:paraId="252A4C4B" w14:textId="77777777" w:rsidR="0029298B" w:rsidRPr="00361318" w:rsidRDefault="00D32830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2.</w:t>
      </w:r>
      <w:r w:rsidR="00C20A8F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熱水器</w:t>
      </w:r>
      <w:r w:rsidR="0029298B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須定期檢驗，</w:t>
      </w:r>
      <w:r w:rsidR="00C20A8F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不得安裝於浴室內或密閉通風</w:t>
      </w:r>
    </w:p>
    <w:p w14:paraId="62BD9DCE" w14:textId="77777777" w:rsidR="00D32830" w:rsidRPr="00361318" w:rsidRDefault="0029298B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  <w:r w:rsidR="00C20A8F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不良位置。</w:t>
      </w:r>
    </w:p>
    <w:p w14:paraId="1F5BC965" w14:textId="77777777" w:rsidR="007E6A31" w:rsidRDefault="00C20A8F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3.</w:t>
      </w:r>
      <w:r w:rsidR="002244DE">
        <w:rPr>
          <w:rFonts w:ascii="標楷體" w:eastAsia="標楷體" w:hAnsi="標楷體" w:cs="新細明體" w:hint="eastAsia"/>
          <w:kern w:val="0"/>
          <w:sz w:val="36"/>
          <w:szCs w:val="36"/>
        </w:rPr>
        <w:t>避免於通風不良</w:t>
      </w:r>
      <w:r w:rsidR="0029298B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的空間</w:t>
      </w:r>
      <w:r w:rsidR="002244DE">
        <w:rPr>
          <w:rFonts w:ascii="標楷體" w:eastAsia="標楷體" w:hAnsi="標楷體" w:cs="新細明體" w:hint="eastAsia"/>
          <w:kern w:val="0"/>
          <w:sz w:val="36"/>
          <w:szCs w:val="36"/>
        </w:rPr>
        <w:t>燃燒木炭取暖或碳烤食物</w:t>
      </w:r>
      <w:r w:rsidR="0029298B">
        <w:rPr>
          <w:rFonts w:ascii="標楷體" w:eastAsia="標楷體" w:hAnsi="標楷體" w:cs="新細明體" w:hint="eastAsia"/>
          <w:kern w:val="0"/>
          <w:sz w:val="36"/>
          <w:szCs w:val="36"/>
        </w:rPr>
        <w:t>。</w:t>
      </w:r>
    </w:p>
    <w:p w14:paraId="1F49EE34" w14:textId="77777777" w:rsidR="00A5412F" w:rsidRDefault="00A5412F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</w:p>
    <w:p w14:paraId="17E27A9B" w14:textId="77777777" w:rsidR="00460101" w:rsidRDefault="00460101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</w:p>
    <w:p w14:paraId="48D681D8" w14:textId="77777777" w:rsidR="00460101" w:rsidRDefault="00460101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</w:p>
    <w:p w14:paraId="7E6FBE81" w14:textId="77777777" w:rsidR="00460101" w:rsidRDefault="00460101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</w:p>
    <w:p w14:paraId="7243F171" w14:textId="68401B9A" w:rsidR="005A5D18" w:rsidRDefault="005A5D18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五、結論</w:t>
      </w:r>
    </w:p>
    <w:p w14:paraId="339270DD" w14:textId="77777777" w:rsidR="00813AC4" w:rsidRPr="00361318" w:rsidRDefault="00857B80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kern w:val="0"/>
          <w:sz w:val="36"/>
          <w:szCs w:val="36"/>
        </w:rPr>
        <w:pict w14:anchorId="4F642CF7">
          <v:roundrect id="矩形: 圓角 7" o:spid="_x0000_s1027" style="position:absolute;margin-left:.55pt;margin-top:.55pt;width:423.25pt;height:112.3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" filled="f" strokecolor="#92d050" strokeweight="1pt">
            <v:stroke dashstyle="dash" joinstyle="miter"/>
          </v:roundrect>
        </w:pict>
      </w:r>
      <w:r w:rsidR="004B6E4D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「預防勝於治療」，</w:t>
      </w:r>
      <w:r w:rsidR="00976986">
        <w:rPr>
          <w:rFonts w:ascii="標楷體" w:eastAsia="標楷體" w:hAnsi="標楷體" w:cs="新細明體" w:hint="eastAsia"/>
          <w:kern w:val="0"/>
          <w:sz w:val="36"/>
          <w:szCs w:val="36"/>
        </w:rPr>
        <w:t>一氧化碳</w:t>
      </w:r>
      <w:r w:rsidR="00976986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是</w:t>
      </w:r>
      <w:r w:rsidR="00107C11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可以</w:t>
      </w:r>
      <w:r w:rsidR="00976986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預防的意外事故，平時應多注意居住環境安全，</w:t>
      </w:r>
      <w:r w:rsidR="00107C11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提高警覺</w:t>
      </w:r>
      <w:r w:rsidR="00976986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防範</w:t>
      </w:r>
      <w:r w:rsidR="00107C11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意外發生</w:t>
      </w:r>
      <w:r w:rsidR="00976986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，避免因一時疏忽造成永久</w:t>
      </w:r>
      <w:r w:rsidR="00107C11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的</w:t>
      </w:r>
      <w:r w:rsidR="00976986" w:rsidRPr="00361318">
        <w:rPr>
          <w:rFonts w:ascii="標楷體" w:eastAsia="標楷體" w:hAnsi="標楷體" w:cs="新細明體" w:hint="eastAsia"/>
          <w:kern w:val="0"/>
          <w:sz w:val="36"/>
          <w:szCs w:val="36"/>
        </w:rPr>
        <w:t>傷害。</w:t>
      </w:r>
    </w:p>
    <w:p w14:paraId="493AAF40" w14:textId="77777777" w:rsidR="00460101" w:rsidRDefault="00460101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</w:p>
    <w:p w14:paraId="1400AF05" w14:textId="1FEC59B8" w:rsidR="005A5D18" w:rsidRDefault="005A5D18" w:rsidP="002D26CC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六、參考資料</w:t>
      </w:r>
    </w:p>
    <w:p w14:paraId="79471965" w14:textId="77777777" w:rsidR="00C803D1" w:rsidRDefault="00C1548F" w:rsidP="00C803D1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zCs w:val="24"/>
          <w:shd w:val="clear" w:color="auto" w:fill="FFFFFF"/>
        </w:rPr>
      </w:pPr>
      <w:r w:rsidRPr="009C00DC">
        <w:rPr>
          <w:rFonts w:ascii="標楷體" w:eastAsia="標楷體" w:hAnsi="標楷體" w:cs="新細明體" w:hint="eastAsia"/>
          <w:kern w:val="0"/>
          <w:szCs w:val="24"/>
        </w:rPr>
        <w:t>1.</w:t>
      </w:r>
      <w:r w:rsidR="00C803D1"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 xml:space="preserve">Kinoshita, H., Türkan, H., Vucinic, S., Naqvi, S., </w:t>
      </w:r>
      <w:proofErr w:type="spellStart"/>
      <w:r w:rsidR="00C803D1"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>Bedair</w:t>
      </w:r>
      <w:proofErr w:type="spellEnd"/>
      <w:r w:rsidR="00C803D1"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 xml:space="preserve">, R., </w:t>
      </w:r>
      <w:r w:rsidR="00C803D1">
        <w:rPr>
          <w:rFonts w:ascii="標楷體" w:eastAsia="標楷體" w:hAnsi="標楷體" w:cs="Arial" w:hint="eastAsia"/>
          <w:color w:val="363636"/>
          <w:szCs w:val="24"/>
          <w:shd w:val="clear" w:color="auto" w:fill="FFFFFF"/>
        </w:rPr>
        <w:t xml:space="preserve">   </w:t>
      </w:r>
    </w:p>
    <w:p w14:paraId="37A63BF1" w14:textId="77777777" w:rsidR="00C803D1" w:rsidRDefault="00C803D1" w:rsidP="00C803D1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zCs w:val="24"/>
          <w:shd w:val="clear" w:color="auto" w:fill="FFFFFF"/>
        </w:rPr>
        <w:t xml:space="preserve">    </w:t>
      </w:r>
      <w:r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 xml:space="preserve">Rezaee, R., &amp; </w:t>
      </w:r>
      <w:proofErr w:type="spellStart"/>
      <w:r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>Tsatsakis</w:t>
      </w:r>
      <w:proofErr w:type="spellEnd"/>
      <w:r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>, A. (2020). Carbon Monoxide</w:t>
      </w:r>
    </w:p>
    <w:p w14:paraId="7F5656F3" w14:textId="77777777" w:rsidR="00107C11" w:rsidRDefault="00C803D1" w:rsidP="00C803D1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zCs w:val="24"/>
          <w:shd w:val="clear" w:color="auto" w:fill="FFFFFF"/>
        </w:rPr>
        <w:t xml:space="preserve">    </w:t>
      </w:r>
      <w:r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>Poisoning. </w:t>
      </w:r>
      <w:r w:rsidRPr="00C803D1">
        <w:rPr>
          <w:rFonts w:ascii="標楷體" w:eastAsia="標楷體" w:hAnsi="標楷體" w:cs="Arial"/>
          <w:i/>
          <w:iCs/>
          <w:color w:val="363636"/>
          <w:szCs w:val="24"/>
          <w:bdr w:val="none" w:sz="0" w:space="0" w:color="auto" w:frame="1"/>
          <w:shd w:val="clear" w:color="auto" w:fill="FFFFFF"/>
        </w:rPr>
        <w:t>Toxicology Reports</w:t>
      </w:r>
      <w:r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>, </w:t>
      </w:r>
      <w:r w:rsidRPr="00C803D1">
        <w:rPr>
          <w:rFonts w:ascii="標楷體" w:eastAsia="標楷體" w:hAnsi="標楷體" w:cs="Arial"/>
          <w:i/>
          <w:iCs/>
          <w:color w:val="363636"/>
          <w:szCs w:val="24"/>
          <w:bdr w:val="none" w:sz="0" w:space="0" w:color="auto" w:frame="1"/>
          <w:shd w:val="clear" w:color="auto" w:fill="FFFFFF"/>
        </w:rPr>
        <w:t>7</w:t>
      </w:r>
      <w:r w:rsidRPr="00C803D1">
        <w:rPr>
          <w:rFonts w:ascii="標楷體" w:eastAsia="標楷體" w:hAnsi="標楷體" w:cs="Arial"/>
          <w:color w:val="363636"/>
          <w:szCs w:val="24"/>
          <w:shd w:val="clear" w:color="auto" w:fill="FFFFFF"/>
        </w:rPr>
        <w:t xml:space="preserve">, 169–173. </w:t>
      </w:r>
      <w:r w:rsidR="00107C11">
        <w:rPr>
          <w:rFonts w:ascii="標楷體" w:eastAsia="標楷體" w:hAnsi="標楷體" w:cs="Arial" w:hint="eastAsia"/>
          <w:color w:val="363636"/>
          <w:szCs w:val="24"/>
          <w:shd w:val="clear" w:color="auto" w:fill="FFFFFF"/>
        </w:rPr>
        <w:t xml:space="preserve"> </w:t>
      </w:r>
    </w:p>
    <w:p w14:paraId="2E52B6A4" w14:textId="77777777" w:rsidR="00C1548F" w:rsidRPr="00C803D1" w:rsidRDefault="00107C11" w:rsidP="00C803D1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zCs w:val="24"/>
          <w:shd w:val="clear" w:color="auto" w:fill="FFFFFF"/>
        </w:rPr>
        <w:t xml:space="preserve">    </w:t>
      </w:r>
      <w:hyperlink r:id="rId13" w:history="1">
        <w:r w:rsidRPr="00032C81">
          <w:rPr>
            <w:rStyle w:val="ad"/>
            <w:rFonts w:ascii="標楷體" w:eastAsia="標楷體" w:hAnsi="標楷體" w:cs="Arial"/>
            <w:szCs w:val="24"/>
            <w:shd w:val="clear" w:color="auto" w:fill="FFFFFF"/>
          </w:rPr>
          <w:t>https://doi.org/10.1016/j.toxrep.2020.01.005</w:t>
        </w:r>
      </w:hyperlink>
    </w:p>
    <w:p w14:paraId="36358FEA" w14:textId="77777777" w:rsidR="009C00DC" w:rsidRDefault="009C00DC" w:rsidP="00C803D1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14:paraId="3FDED1C9" w14:textId="77777777" w:rsidR="009C00DC" w:rsidRPr="009C00DC" w:rsidRDefault="00C803D1" w:rsidP="00C803D1">
      <w:pPr>
        <w:autoSpaceDE w:val="0"/>
        <w:autoSpaceDN w:val="0"/>
        <w:adjustRightInd w:val="0"/>
        <w:rPr>
          <w:rFonts w:ascii="標楷體" w:eastAsia="標楷體" w:hAnsi="標楷體" w:cs="Arial"/>
          <w:i/>
          <w:iCs/>
          <w:color w:val="363636"/>
          <w:shd w:val="clear" w:color="auto" w:fill="FFFFFF"/>
        </w:rPr>
      </w:pPr>
      <w:r w:rsidRPr="009C00DC">
        <w:rPr>
          <w:rFonts w:ascii="標楷體" w:eastAsia="標楷體" w:hAnsi="標楷體" w:cs="新細明體" w:hint="eastAsia"/>
          <w:kern w:val="0"/>
          <w:szCs w:val="24"/>
        </w:rPr>
        <w:t>2.</w:t>
      </w:r>
      <w:r w:rsidR="009C00DC" w:rsidRPr="009C00DC">
        <w:rPr>
          <w:rFonts w:ascii="標楷體" w:eastAsia="標楷體" w:hAnsi="標楷體" w:cs="Arial"/>
          <w:color w:val="363636"/>
          <w:shd w:val="clear" w:color="auto" w:fill="FFFFFF"/>
        </w:rPr>
        <w:t>陳曉萱</w:t>
      </w:r>
      <w:r w:rsidR="009C00DC">
        <w:rPr>
          <w:rFonts w:ascii="標楷體" w:eastAsia="標楷體" w:hAnsi="標楷體" w:cs="Arial" w:hint="eastAsia"/>
          <w:color w:val="363636"/>
          <w:shd w:val="clear" w:color="auto" w:fill="FFFFFF"/>
        </w:rPr>
        <w:t>、</w:t>
      </w:r>
      <w:r w:rsidR="009C00DC" w:rsidRPr="009C00DC">
        <w:rPr>
          <w:rFonts w:ascii="標楷體" w:eastAsia="標楷體" w:hAnsi="標楷體" w:cs="Arial"/>
          <w:color w:val="363636"/>
          <w:shd w:val="clear" w:color="auto" w:fill="FFFFFF"/>
        </w:rPr>
        <w:t>林重榮</w:t>
      </w:r>
      <w:r w:rsidR="009C00DC">
        <w:rPr>
          <w:rFonts w:ascii="標楷體" w:eastAsia="標楷體" w:hAnsi="標楷體" w:cs="Arial" w:hint="eastAsia"/>
          <w:color w:val="363636"/>
          <w:shd w:val="clear" w:color="auto" w:fill="FFFFFF"/>
        </w:rPr>
        <w:t>．</w:t>
      </w:r>
      <w:r w:rsidR="009C00DC" w:rsidRPr="009C00DC">
        <w:rPr>
          <w:rFonts w:ascii="標楷體" w:eastAsia="標楷體" w:hAnsi="標楷體" w:cs="Arial"/>
          <w:color w:val="363636"/>
          <w:shd w:val="clear" w:color="auto" w:fill="FFFFFF"/>
        </w:rPr>
        <w:t>(2023)</w:t>
      </w:r>
      <w:r w:rsidR="009C00DC">
        <w:rPr>
          <w:rFonts w:ascii="標楷體" w:eastAsia="標楷體" w:hAnsi="標楷體" w:cs="Arial" w:hint="eastAsia"/>
          <w:color w:val="363636"/>
          <w:shd w:val="clear" w:color="auto" w:fill="FFFFFF"/>
        </w:rPr>
        <w:t>．</w:t>
      </w:r>
      <w:r w:rsidR="009C00DC" w:rsidRPr="009C00DC">
        <w:rPr>
          <w:rFonts w:ascii="標楷體" w:eastAsia="標楷體" w:hAnsi="標楷體" w:cs="Arial"/>
          <w:color w:val="363636"/>
          <w:shd w:val="clear" w:color="auto" w:fill="FFFFFF"/>
        </w:rPr>
        <w:t>放射影像（一二七）一氧化碳中毒</w:t>
      </w:r>
      <w:r w:rsidR="009C00DC">
        <w:rPr>
          <w:rFonts w:ascii="標楷體" w:eastAsia="標楷體" w:hAnsi="標楷體" w:cs="Arial" w:hint="eastAsia"/>
          <w:color w:val="363636"/>
          <w:shd w:val="clear" w:color="auto" w:fill="FFFFFF"/>
        </w:rPr>
        <w:t>．</w:t>
      </w:r>
      <w:r w:rsidR="009C00DC" w:rsidRPr="009C00DC">
        <w:rPr>
          <w:rFonts w:ascii="標楷體" w:eastAsia="標楷體" w:hAnsi="標楷體" w:cs="Arial"/>
          <w:i/>
          <w:iCs/>
          <w:color w:val="363636"/>
          <w:shd w:val="clear" w:color="auto" w:fill="FFFFFF"/>
        </w:rPr>
        <w:t>臨床</w:t>
      </w:r>
      <w:proofErr w:type="gramStart"/>
      <w:r w:rsidR="009C00DC" w:rsidRPr="009C00DC">
        <w:rPr>
          <w:rFonts w:ascii="標楷體" w:eastAsia="標楷體" w:hAnsi="標楷體" w:cs="Arial"/>
          <w:i/>
          <w:iCs/>
          <w:color w:val="363636"/>
          <w:shd w:val="clear" w:color="auto" w:fill="FFFFFF"/>
        </w:rPr>
        <w:t>醫</w:t>
      </w:r>
      <w:proofErr w:type="gramEnd"/>
    </w:p>
    <w:p w14:paraId="6222D453" w14:textId="77777777" w:rsidR="009C00DC" w:rsidRDefault="009C00DC" w:rsidP="00C803D1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hd w:val="clear" w:color="auto" w:fill="FFFFFF"/>
        </w:rPr>
      </w:pPr>
      <w:r w:rsidRPr="009C00DC">
        <w:rPr>
          <w:rFonts w:ascii="標楷體" w:eastAsia="標楷體" w:hAnsi="標楷體" w:cs="Arial" w:hint="eastAsia"/>
          <w:i/>
          <w:iCs/>
          <w:color w:val="363636"/>
          <w:shd w:val="clear" w:color="auto" w:fill="FFFFFF"/>
        </w:rPr>
        <w:t xml:space="preserve">    </w:t>
      </w:r>
      <w:r w:rsidRPr="009C00DC">
        <w:rPr>
          <w:rFonts w:ascii="標楷體" w:eastAsia="標楷體" w:hAnsi="標楷體" w:cs="Arial"/>
          <w:i/>
          <w:iCs/>
          <w:color w:val="363636"/>
          <w:shd w:val="clear" w:color="auto" w:fill="FFFFFF"/>
        </w:rPr>
        <w:t>學期刊</w:t>
      </w:r>
      <w:r>
        <w:rPr>
          <w:rFonts w:ascii="標楷體" w:eastAsia="標楷體" w:hAnsi="標楷體" w:cs="Arial" w:hint="eastAsia"/>
          <w:color w:val="363636"/>
          <w:shd w:val="clear" w:color="auto" w:fill="FFFFFF"/>
        </w:rPr>
        <w:t>，</w:t>
      </w:r>
      <w:r w:rsidRPr="009C00DC">
        <w:rPr>
          <w:rFonts w:ascii="標楷體" w:eastAsia="標楷體" w:hAnsi="標楷體" w:cs="Arial"/>
          <w:i/>
          <w:iCs/>
          <w:color w:val="363636"/>
          <w:bdr w:val="none" w:sz="0" w:space="0" w:color="auto" w:frame="1"/>
          <w:shd w:val="clear" w:color="auto" w:fill="FFFFFF"/>
        </w:rPr>
        <w:t>91</w:t>
      </w:r>
      <w:r w:rsidRPr="009C00DC">
        <w:rPr>
          <w:rFonts w:ascii="標楷體" w:eastAsia="標楷體" w:hAnsi="標楷體" w:cs="Arial"/>
          <w:color w:val="363636"/>
          <w:shd w:val="clear" w:color="auto" w:fill="FFFFFF"/>
        </w:rPr>
        <w:t>(6)</w:t>
      </w:r>
      <w:r>
        <w:rPr>
          <w:rFonts w:ascii="標楷體" w:eastAsia="標楷體" w:hAnsi="標楷體" w:cs="Arial" w:hint="eastAsia"/>
          <w:color w:val="363636"/>
          <w:shd w:val="clear" w:color="auto" w:fill="FFFFFF"/>
        </w:rPr>
        <w:t xml:space="preserve"> ，</w:t>
      </w:r>
      <w:r w:rsidRPr="009C00DC">
        <w:rPr>
          <w:rFonts w:ascii="標楷體" w:eastAsia="標楷體" w:hAnsi="標楷體" w:cs="Arial"/>
          <w:color w:val="363636"/>
          <w:shd w:val="clear" w:color="auto" w:fill="FFFFFF"/>
        </w:rPr>
        <w:t>420</w:t>
      </w:r>
      <w:proofErr w:type="gramStart"/>
      <w:r w:rsidRPr="009C00DC">
        <w:rPr>
          <w:rFonts w:ascii="標楷體" w:eastAsia="標楷體" w:hAnsi="標楷體" w:cs="Arial"/>
          <w:color w:val="363636"/>
          <w:shd w:val="clear" w:color="auto" w:fill="FFFFFF"/>
        </w:rPr>
        <w:t>–</w:t>
      </w:r>
      <w:proofErr w:type="gramEnd"/>
      <w:r w:rsidRPr="009C00DC">
        <w:rPr>
          <w:rFonts w:ascii="標楷體" w:eastAsia="標楷體" w:hAnsi="標楷體" w:cs="Arial"/>
          <w:color w:val="363636"/>
          <w:shd w:val="clear" w:color="auto" w:fill="FFFFFF"/>
        </w:rPr>
        <w:t>422</w:t>
      </w:r>
      <w:r>
        <w:rPr>
          <w:rFonts w:ascii="標楷體" w:eastAsia="標楷體" w:hAnsi="標楷體" w:cs="Arial" w:hint="eastAsia"/>
          <w:color w:val="363636"/>
          <w:shd w:val="clear" w:color="auto" w:fill="FFFFFF"/>
        </w:rPr>
        <w:t>。</w:t>
      </w:r>
    </w:p>
    <w:p w14:paraId="6D3858DB" w14:textId="77777777" w:rsidR="009C00DC" w:rsidRDefault="00107C11" w:rsidP="00C803D1">
      <w:pPr>
        <w:autoSpaceDE w:val="0"/>
        <w:autoSpaceDN w:val="0"/>
        <w:adjustRightInd w:val="0"/>
        <w:rPr>
          <w:rFonts w:ascii="標楷體" w:eastAsia="標楷體" w:hAnsi="標楷體" w:cs="Arial"/>
          <w:shd w:val="clear" w:color="auto" w:fill="FFFFFF"/>
        </w:rPr>
      </w:pPr>
      <w:r>
        <w:rPr>
          <w:rFonts w:hint="eastAsia"/>
        </w:rPr>
        <w:t xml:space="preserve">    </w:t>
      </w:r>
      <w:hyperlink r:id="rId14" w:history="1">
        <w:r w:rsidR="00E77A3F" w:rsidRPr="00F82F6E">
          <w:rPr>
            <w:rStyle w:val="ad"/>
            <w:rFonts w:ascii="標楷體" w:eastAsia="標楷體" w:hAnsi="標楷體" w:cs="Arial"/>
            <w:shd w:val="clear" w:color="auto" w:fill="FFFFFF"/>
          </w:rPr>
          <w:t>https://doi.org/10.6666/ClinMed.202306_91(6).0069</w:t>
        </w:r>
      </w:hyperlink>
    </w:p>
    <w:p w14:paraId="25B5A832" w14:textId="77777777" w:rsidR="00E77A3F" w:rsidRDefault="00E77A3F" w:rsidP="00C803D1">
      <w:pPr>
        <w:autoSpaceDE w:val="0"/>
        <w:autoSpaceDN w:val="0"/>
        <w:adjustRightInd w:val="0"/>
        <w:rPr>
          <w:rStyle w:val="ad"/>
          <w:rFonts w:ascii="標楷體" w:eastAsia="標楷體" w:hAnsi="標楷體" w:cs="Arial"/>
          <w:shd w:val="clear" w:color="auto" w:fill="FFFFFF"/>
        </w:rPr>
      </w:pPr>
    </w:p>
    <w:p w14:paraId="45024986" w14:textId="77777777" w:rsidR="00373F5D" w:rsidRDefault="009C00DC" w:rsidP="00E77A3F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hd w:val="clear" w:color="auto" w:fill="FFFFFF"/>
        </w:rPr>
        <w:t>3</w:t>
      </w:r>
      <w:r w:rsidR="00373F5D">
        <w:rPr>
          <w:rFonts w:ascii="標楷體" w:eastAsia="標楷體" w:hAnsi="標楷體" w:cs="Arial" w:hint="eastAsia"/>
          <w:color w:val="363636"/>
          <w:shd w:val="clear" w:color="auto" w:fill="FFFFFF"/>
        </w:rPr>
        <w:t>.</w:t>
      </w:r>
      <w:r w:rsidR="00E77A3F" w:rsidRPr="00E77A3F">
        <w:rPr>
          <w:rFonts w:ascii="Arial" w:hAnsi="Arial" w:cs="Arial"/>
          <w:color w:val="363636"/>
          <w:shd w:val="clear" w:color="auto" w:fill="FFFFFF"/>
        </w:rPr>
        <w:t xml:space="preserve"> </w:t>
      </w:r>
      <w:proofErr w:type="spellStart"/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>Gbd</w:t>
      </w:r>
      <w:proofErr w:type="spellEnd"/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 xml:space="preserve"> 2021 carbon monoxide poisoning collaborators. (2023). Global, </w:t>
      </w:r>
    </w:p>
    <w:p w14:paraId="03CB7ED6" w14:textId="77777777" w:rsidR="00373F5D" w:rsidRDefault="00373F5D" w:rsidP="00E77A3F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hd w:val="clear" w:color="auto" w:fill="FFFFFF"/>
        </w:rPr>
        <w:t xml:space="preserve">    </w:t>
      </w:r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 xml:space="preserve">Regional, and National Mortality Due to Unintentional Carbon </w:t>
      </w:r>
      <w:r>
        <w:rPr>
          <w:rFonts w:ascii="標楷體" w:eastAsia="標楷體" w:hAnsi="標楷體" w:cs="Arial" w:hint="eastAsia"/>
          <w:color w:val="363636"/>
          <w:shd w:val="clear" w:color="auto" w:fill="FFFFFF"/>
        </w:rPr>
        <w:t xml:space="preserve"> </w:t>
      </w:r>
    </w:p>
    <w:p w14:paraId="30CD9376" w14:textId="77777777" w:rsidR="00373F5D" w:rsidRDefault="00373F5D" w:rsidP="00E77A3F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hd w:val="clear" w:color="auto" w:fill="FFFFFF"/>
        </w:rPr>
        <w:t xml:space="preserve">    </w:t>
      </w:r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 xml:space="preserve">Monoxide Poisoning, 2000–2021: Results from the Global Burden of </w:t>
      </w:r>
    </w:p>
    <w:p w14:paraId="599EE6CA" w14:textId="77777777" w:rsidR="00E77A3F" w:rsidRDefault="00373F5D" w:rsidP="00E77A3F">
      <w:pPr>
        <w:autoSpaceDE w:val="0"/>
        <w:autoSpaceDN w:val="0"/>
        <w:adjustRightInd w:val="0"/>
        <w:rPr>
          <w:rFonts w:ascii="標楷體" w:eastAsia="標楷體" w:hAnsi="標楷體" w:cs="Arial"/>
          <w:color w:val="363636"/>
          <w:shd w:val="clear" w:color="auto" w:fill="FFFFFF"/>
        </w:rPr>
      </w:pPr>
      <w:r>
        <w:rPr>
          <w:rFonts w:ascii="標楷體" w:eastAsia="標楷體" w:hAnsi="標楷體" w:cs="Arial" w:hint="eastAsia"/>
          <w:color w:val="363636"/>
          <w:shd w:val="clear" w:color="auto" w:fill="FFFFFF"/>
        </w:rPr>
        <w:t xml:space="preserve">    </w:t>
      </w:r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>Disease Study 2021. </w:t>
      </w:r>
      <w:r w:rsidR="00E77A3F" w:rsidRPr="00E77A3F">
        <w:rPr>
          <w:rFonts w:ascii="標楷體" w:eastAsia="標楷體" w:hAnsi="標楷體" w:cs="Arial"/>
          <w:i/>
          <w:iCs/>
          <w:color w:val="363636"/>
          <w:bdr w:val="none" w:sz="0" w:space="0" w:color="auto" w:frame="1"/>
          <w:shd w:val="clear" w:color="auto" w:fill="FFFFFF"/>
        </w:rPr>
        <w:t>The Lancet Public Health</w:t>
      </w:r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>, </w:t>
      </w:r>
      <w:r w:rsidR="00E77A3F" w:rsidRPr="00E77A3F">
        <w:rPr>
          <w:rFonts w:ascii="標楷體" w:eastAsia="標楷體" w:hAnsi="標楷體" w:cs="Arial"/>
          <w:i/>
          <w:iCs/>
          <w:color w:val="363636"/>
          <w:bdr w:val="none" w:sz="0" w:space="0" w:color="auto" w:frame="1"/>
          <w:shd w:val="clear" w:color="auto" w:fill="FFFFFF"/>
        </w:rPr>
        <w:t>8</w:t>
      </w:r>
      <w:r w:rsidR="00E77A3F" w:rsidRPr="00E77A3F">
        <w:rPr>
          <w:rFonts w:ascii="標楷體" w:eastAsia="標楷體" w:hAnsi="標楷體" w:cs="Arial"/>
          <w:color w:val="363636"/>
          <w:shd w:val="clear" w:color="auto" w:fill="FFFFFF"/>
        </w:rPr>
        <w:t>(11), 839–849.</w:t>
      </w:r>
    </w:p>
    <w:p w14:paraId="4008B3D1" w14:textId="77777777" w:rsidR="009C00DC" w:rsidRDefault="00107C11" w:rsidP="00E77A3F">
      <w:pPr>
        <w:autoSpaceDE w:val="0"/>
        <w:autoSpaceDN w:val="0"/>
        <w:adjustRightInd w:val="0"/>
        <w:rPr>
          <w:rStyle w:val="ad"/>
          <w:rFonts w:ascii="標楷體" w:eastAsia="標楷體" w:hAnsi="標楷體" w:cs="Arial"/>
          <w:shd w:val="clear" w:color="auto" w:fill="FFFFFF"/>
        </w:rPr>
      </w:pPr>
      <w:r>
        <w:rPr>
          <w:rFonts w:hint="eastAsia"/>
        </w:rPr>
        <w:t xml:space="preserve">    </w:t>
      </w:r>
      <w:hyperlink r:id="rId15" w:history="1">
        <w:r w:rsidRPr="00032C81">
          <w:rPr>
            <w:rStyle w:val="ad"/>
            <w:rFonts w:ascii="標楷體" w:eastAsia="標楷體" w:hAnsi="標楷體" w:cs="Arial"/>
            <w:shd w:val="clear" w:color="auto" w:fill="FFFFFF"/>
          </w:rPr>
          <w:t>https://doi.org/10.1016/S2468-2667(23)00185-8</w:t>
        </w:r>
      </w:hyperlink>
    </w:p>
    <w:p w14:paraId="2ADC112D" w14:textId="68AC116F" w:rsidR="00460101" w:rsidRPr="00460101" w:rsidRDefault="00460101" w:rsidP="00E77A3F">
      <w:pPr>
        <w:autoSpaceDE w:val="0"/>
        <w:autoSpaceDN w:val="0"/>
        <w:adjustRightInd w:val="0"/>
        <w:rPr>
          <w:rFonts w:ascii="標楷體" w:eastAsia="標楷體" w:hAnsi="標楷體" w:cs="Arial"/>
          <w:shd w:val="clear" w:color="auto" w:fill="FFFFFF"/>
        </w:rPr>
      </w:pPr>
      <w:r>
        <w:rPr>
          <w:rStyle w:val="ad"/>
          <w:rFonts w:ascii="標楷體" w:eastAsia="標楷體" w:hAnsi="標楷體" w:cs="Arial" w:hint="eastAsia"/>
          <w:color w:val="auto"/>
          <w:u w:val="none"/>
          <w:shd w:val="clear" w:color="auto" w:fill="FFFFFF"/>
        </w:rPr>
        <w:t>4.</w:t>
      </w:r>
      <w:r w:rsidR="00693008" w:rsidRPr="00693008">
        <w:rPr>
          <w:rFonts w:ascii="Arial" w:hAnsi="Arial" w:cs="Arial"/>
          <w:color w:val="363636"/>
          <w:shd w:val="clear" w:color="auto" w:fill="FFFFFF"/>
        </w:rPr>
        <w:t xml:space="preserve"> </w:t>
      </w:r>
      <w:r w:rsidR="00693008" w:rsidRPr="00693008">
        <w:rPr>
          <w:rFonts w:ascii="標楷體" w:eastAsia="標楷體" w:hAnsi="標楷體" w:cs="Arial"/>
          <w:color w:val="363636"/>
          <w:shd w:val="clear" w:color="auto" w:fill="FFFFFF"/>
        </w:rPr>
        <w:t>何新華</w:t>
      </w:r>
      <w:r w:rsidR="00693008">
        <w:rPr>
          <w:rFonts w:ascii="標楷體" w:eastAsia="標楷體" w:hAnsi="標楷體" w:cs="Arial" w:hint="eastAsia"/>
          <w:color w:val="363636"/>
          <w:shd w:val="clear" w:color="auto" w:fill="FFFFFF"/>
        </w:rPr>
        <w:t>．</w:t>
      </w:r>
      <w:r w:rsidR="00693008" w:rsidRPr="00693008">
        <w:rPr>
          <w:rFonts w:ascii="標楷體" w:eastAsia="標楷體" w:hAnsi="標楷體" w:cs="Arial"/>
          <w:color w:val="363636"/>
          <w:shd w:val="clear" w:color="auto" w:fill="FFFFFF"/>
        </w:rPr>
        <w:t>(2021)</w:t>
      </w:r>
      <w:r w:rsidR="00693008">
        <w:rPr>
          <w:rFonts w:ascii="標楷體" w:eastAsia="標楷體" w:hAnsi="標楷體" w:cs="Arial" w:hint="eastAsia"/>
          <w:color w:val="363636"/>
          <w:shd w:val="clear" w:color="auto" w:fill="FFFFFF"/>
        </w:rPr>
        <w:t>．</w:t>
      </w:r>
      <w:r w:rsidR="00693008" w:rsidRPr="00693008">
        <w:rPr>
          <w:rFonts w:ascii="標楷體" w:eastAsia="標楷體" w:hAnsi="標楷體" w:cs="Arial"/>
          <w:color w:val="363636"/>
          <w:shd w:val="clear" w:color="auto" w:fill="FFFFFF"/>
        </w:rPr>
        <w:t>如何預防一氧化碳中毒</w:t>
      </w:r>
      <w:r w:rsidR="00693008">
        <w:rPr>
          <w:rFonts w:ascii="標楷體" w:eastAsia="標楷體" w:hAnsi="標楷體" w:cs="Arial" w:hint="eastAsia"/>
          <w:color w:val="363636"/>
          <w:shd w:val="clear" w:color="auto" w:fill="FFFFFF"/>
        </w:rPr>
        <w:t>．</w:t>
      </w:r>
      <w:r w:rsidR="00693008" w:rsidRPr="00693008">
        <w:rPr>
          <w:rFonts w:ascii="標楷體" w:eastAsia="標楷體" w:hAnsi="標楷體" w:cs="Arial"/>
          <w:color w:val="363636"/>
          <w:shd w:val="clear" w:color="auto" w:fill="FFFFFF"/>
        </w:rPr>
        <w:t>健康向導, </w:t>
      </w:r>
      <w:r w:rsidR="00693008" w:rsidRPr="00693008">
        <w:rPr>
          <w:rFonts w:ascii="標楷體" w:eastAsia="標楷體" w:hAnsi="標楷體" w:cs="Arial"/>
          <w:i/>
          <w:iCs/>
          <w:color w:val="363636"/>
          <w:bdr w:val="none" w:sz="0" w:space="0" w:color="auto" w:frame="1"/>
          <w:shd w:val="clear" w:color="auto" w:fill="FFFFFF"/>
        </w:rPr>
        <w:t>02</w:t>
      </w:r>
      <w:r w:rsidR="00693008" w:rsidRPr="00693008">
        <w:rPr>
          <w:rFonts w:ascii="標楷體" w:eastAsia="標楷體" w:hAnsi="標楷體" w:cs="Arial"/>
          <w:color w:val="363636"/>
          <w:shd w:val="clear" w:color="auto" w:fill="FFFFFF"/>
        </w:rPr>
        <w:t>, 36–37</w:t>
      </w:r>
      <w:r w:rsidR="00693008">
        <w:rPr>
          <w:rFonts w:ascii="標楷體" w:eastAsia="標楷體" w:hAnsi="標楷體" w:cs="Arial" w:hint="eastAsia"/>
          <w:color w:val="363636"/>
          <w:shd w:val="clear" w:color="auto" w:fill="FFFFFF"/>
        </w:rPr>
        <w:t>。</w:t>
      </w:r>
    </w:p>
    <w:sectPr w:rsidR="00460101" w:rsidRPr="00460101" w:rsidSect="0034173A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3045A" w14:textId="77777777" w:rsidR="009C29B2" w:rsidRDefault="009C29B2" w:rsidP="00D25415">
      <w:r>
        <w:separator/>
      </w:r>
    </w:p>
  </w:endnote>
  <w:endnote w:type="continuationSeparator" w:id="0">
    <w:p w14:paraId="39000520" w14:textId="77777777" w:rsidR="009C29B2" w:rsidRDefault="009C29B2" w:rsidP="00D2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2376985"/>
      <w:docPartObj>
        <w:docPartGallery w:val="Page Numbers (Bottom of Page)"/>
        <w:docPartUnique/>
      </w:docPartObj>
    </w:sdtPr>
    <w:sdtContent>
      <w:p w14:paraId="7913FF36" w14:textId="25AF1936" w:rsidR="00857B80" w:rsidRDefault="00857B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3BFECA" w14:textId="77777777" w:rsidR="00460101" w:rsidRDefault="004601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C8394" w14:textId="77777777" w:rsidR="009C29B2" w:rsidRDefault="009C29B2" w:rsidP="00D25415">
      <w:r>
        <w:separator/>
      </w:r>
    </w:p>
  </w:footnote>
  <w:footnote w:type="continuationSeparator" w:id="0">
    <w:p w14:paraId="529C91F1" w14:textId="77777777" w:rsidR="009C29B2" w:rsidRDefault="009C29B2" w:rsidP="00D2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FB"/>
    <w:rsid w:val="00014B68"/>
    <w:rsid w:val="0004578C"/>
    <w:rsid w:val="000B2153"/>
    <w:rsid w:val="00107C11"/>
    <w:rsid w:val="001F4C33"/>
    <w:rsid w:val="0020098F"/>
    <w:rsid w:val="002244DE"/>
    <w:rsid w:val="0029298B"/>
    <w:rsid w:val="002D26CC"/>
    <w:rsid w:val="002F74B9"/>
    <w:rsid w:val="00331F81"/>
    <w:rsid w:val="0034173A"/>
    <w:rsid w:val="00346879"/>
    <w:rsid w:val="00361318"/>
    <w:rsid w:val="00373F5D"/>
    <w:rsid w:val="003F3BA1"/>
    <w:rsid w:val="00460101"/>
    <w:rsid w:val="004B6E4D"/>
    <w:rsid w:val="004D16F5"/>
    <w:rsid w:val="00546B1B"/>
    <w:rsid w:val="0059675F"/>
    <w:rsid w:val="005A5D18"/>
    <w:rsid w:val="005B56CB"/>
    <w:rsid w:val="005D0476"/>
    <w:rsid w:val="00693008"/>
    <w:rsid w:val="007A2484"/>
    <w:rsid w:val="007C0802"/>
    <w:rsid w:val="007E6A31"/>
    <w:rsid w:val="007F308D"/>
    <w:rsid w:val="007F443A"/>
    <w:rsid w:val="00813AC4"/>
    <w:rsid w:val="0082208D"/>
    <w:rsid w:val="00835988"/>
    <w:rsid w:val="00857B80"/>
    <w:rsid w:val="00866848"/>
    <w:rsid w:val="008E5CEE"/>
    <w:rsid w:val="00903410"/>
    <w:rsid w:val="00976986"/>
    <w:rsid w:val="009775A5"/>
    <w:rsid w:val="009B0B59"/>
    <w:rsid w:val="009C00DC"/>
    <w:rsid w:val="009C29B2"/>
    <w:rsid w:val="009F2F85"/>
    <w:rsid w:val="009F44D9"/>
    <w:rsid w:val="009F63E6"/>
    <w:rsid w:val="00A47593"/>
    <w:rsid w:val="00A5412F"/>
    <w:rsid w:val="00A87E7D"/>
    <w:rsid w:val="00B1414F"/>
    <w:rsid w:val="00B87521"/>
    <w:rsid w:val="00BA5D53"/>
    <w:rsid w:val="00BC41FB"/>
    <w:rsid w:val="00C1548F"/>
    <w:rsid w:val="00C20A8F"/>
    <w:rsid w:val="00C36130"/>
    <w:rsid w:val="00C61025"/>
    <w:rsid w:val="00C803D1"/>
    <w:rsid w:val="00C94809"/>
    <w:rsid w:val="00CA33EC"/>
    <w:rsid w:val="00CC2A7B"/>
    <w:rsid w:val="00D25415"/>
    <w:rsid w:val="00D32830"/>
    <w:rsid w:val="00D473D5"/>
    <w:rsid w:val="00D60AD8"/>
    <w:rsid w:val="00D86BA5"/>
    <w:rsid w:val="00DA3C82"/>
    <w:rsid w:val="00DD233B"/>
    <w:rsid w:val="00E77A3F"/>
    <w:rsid w:val="00EE35F4"/>
    <w:rsid w:val="00FC5229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6D39D68A"/>
  <w15:docId w15:val="{F7845EA6-359B-4653-A700-04175814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1F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D26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D26CC"/>
  </w:style>
  <w:style w:type="character" w:customStyle="1" w:styleId="a6">
    <w:name w:val="註解文字 字元"/>
    <w:basedOn w:val="a0"/>
    <w:link w:val="a5"/>
    <w:uiPriority w:val="99"/>
    <w:semiHidden/>
    <w:rsid w:val="002D26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2D26C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D26CC"/>
    <w:rPr>
      <w:b/>
      <w:bCs/>
    </w:rPr>
  </w:style>
  <w:style w:type="paragraph" w:styleId="a9">
    <w:name w:val="header"/>
    <w:basedOn w:val="a"/>
    <w:link w:val="aa"/>
    <w:uiPriority w:val="99"/>
    <w:unhideWhenUsed/>
    <w:rsid w:val="00D25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2541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25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25415"/>
    <w:rPr>
      <w:sz w:val="20"/>
      <w:szCs w:val="20"/>
    </w:rPr>
  </w:style>
  <w:style w:type="character" w:styleId="ad">
    <w:name w:val="Hyperlink"/>
    <w:basedOn w:val="a0"/>
    <w:uiPriority w:val="99"/>
    <w:unhideWhenUsed/>
    <w:rsid w:val="00C803D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803D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77A3F"/>
    <w:rPr>
      <w:color w:val="954F72" w:themeColor="followedHyperlink"/>
      <w:u w:val="single"/>
    </w:rPr>
  </w:style>
  <w:style w:type="character" w:customStyle="1" w:styleId="btndetail">
    <w:name w:val="btndetail"/>
    <w:basedOn w:val="a0"/>
    <w:rsid w:val="00E77A3F"/>
  </w:style>
  <w:style w:type="character" w:customStyle="1" w:styleId="anchor-text">
    <w:name w:val="anchor-text"/>
    <w:basedOn w:val="a0"/>
    <w:rsid w:val="00E77A3F"/>
  </w:style>
  <w:style w:type="paragraph" w:styleId="af">
    <w:name w:val="Balloon Text"/>
    <w:basedOn w:val="a"/>
    <w:link w:val="af0"/>
    <w:uiPriority w:val="99"/>
    <w:semiHidden/>
    <w:unhideWhenUsed/>
    <w:rsid w:val="007F3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F3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toxrep.2020.01.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doi.org/10.1016/S2468-2667(23)00185-8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i.org/10.6666/ClinMed.202306_91(6).006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3833-7948-4D21-B36E-7F5658BA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244</Words>
  <Characters>1394</Characters>
  <Application>Microsoft Office Word</Application>
  <DocSecurity>0</DocSecurity>
  <Lines>11</Lines>
  <Paragraphs>3</Paragraphs>
  <ScaleCrop>false</ScaleCrop>
  <Company>Net School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勳儀 陳</dc:creator>
  <cp:lastModifiedBy>勳儀 陳</cp:lastModifiedBy>
  <cp:revision>11</cp:revision>
  <cp:lastPrinted>2024-08-10T08:14:00Z</cp:lastPrinted>
  <dcterms:created xsi:type="dcterms:W3CDTF">2024-06-20T08:09:00Z</dcterms:created>
  <dcterms:modified xsi:type="dcterms:W3CDTF">2024-08-26T14:41:00Z</dcterms:modified>
</cp:coreProperties>
</file>